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0E8" w:rsidRPr="002220E8" w:rsidRDefault="002220E8" w:rsidP="002220E8">
      <w:pPr>
        <w:jc w:val="center"/>
        <w:rPr>
          <w:b/>
          <w:sz w:val="32"/>
        </w:rPr>
      </w:pPr>
      <w:r w:rsidRPr="002220E8">
        <w:rPr>
          <w:b/>
          <w:sz w:val="32"/>
        </w:rPr>
        <w:t>Activity Seven—Develop Lesson Using Thinkfinity Resources</w:t>
      </w:r>
    </w:p>
    <w:p w:rsidR="002220E8" w:rsidRDefault="002220E8"/>
    <w:tbl>
      <w:tblPr>
        <w:tblStyle w:val="TableGrid"/>
        <w:tblW w:w="0" w:type="auto"/>
        <w:tblLook w:val="04A0"/>
      </w:tblPr>
      <w:tblGrid>
        <w:gridCol w:w="1289"/>
        <w:gridCol w:w="8287"/>
      </w:tblGrid>
      <w:tr w:rsidR="002220E8" w:rsidTr="002220E8">
        <w:tc>
          <w:tcPr>
            <w:tcW w:w="2178" w:type="dxa"/>
          </w:tcPr>
          <w:p w:rsidR="002220E8" w:rsidRDefault="002220E8" w:rsidP="002220E8">
            <w:r>
              <w:t>Teacher Name</w:t>
            </w:r>
          </w:p>
        </w:tc>
        <w:tc>
          <w:tcPr>
            <w:tcW w:w="7398" w:type="dxa"/>
          </w:tcPr>
          <w:p w:rsidR="002220E8" w:rsidRDefault="007974C6" w:rsidP="00AC44A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2220E8">
              <w:instrText xml:space="preserve"> FORMTEXT </w:instrText>
            </w:r>
            <w:r>
              <w:fldChar w:fldCharType="separate"/>
            </w:r>
            <w:r w:rsidR="00AC44A8">
              <w:rPr>
                <w:noProof/>
              </w:rPr>
              <w:t>Christopher Scheetz</w:t>
            </w:r>
            <w:r>
              <w:fldChar w:fldCharType="end"/>
            </w:r>
            <w:bookmarkEnd w:id="0"/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Lesson Name</w:t>
            </w:r>
          </w:p>
        </w:tc>
        <w:tc>
          <w:tcPr>
            <w:tcW w:w="7398" w:type="dxa"/>
          </w:tcPr>
          <w:p w:rsidR="002220E8" w:rsidRDefault="007974C6" w:rsidP="0049283D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49283D">
              <w:t xml:space="preserve">Music History </w:t>
            </w:r>
            <w:r w:rsidR="00AC44A8">
              <w:rPr>
                <w:noProof/>
              </w:rPr>
              <w:t>Timeline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Standards</w:t>
            </w:r>
          </w:p>
        </w:tc>
        <w:tc>
          <w:tcPr>
            <w:tcW w:w="7398" w:type="dxa"/>
          </w:tcPr>
          <w:p w:rsidR="0049283D" w:rsidRDefault="007974C6" w:rsidP="00AC44A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49283D" w:rsidRPr="0049283D">
              <w:t xml:space="preserve">8. Understanding relationships between music, the other arts, and disciplines outside the arts. </w:t>
            </w:r>
          </w:p>
          <w:p w:rsidR="002220E8" w:rsidRDefault="00AC44A8" w:rsidP="00AC44A8">
            <w:r>
              <w:t xml:space="preserve">9. </w:t>
            </w:r>
            <w:r w:rsidRPr="00AC44A8">
              <w:t>Understanding music in relation to history and culture.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7974C6"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Lesson Name on Thinkfinity</w:t>
            </w:r>
          </w:p>
        </w:tc>
        <w:tc>
          <w:tcPr>
            <w:tcW w:w="7398" w:type="dxa"/>
          </w:tcPr>
          <w:p w:rsidR="002220E8" w:rsidRDefault="007974C6" w:rsidP="00AC44A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AC44A8">
              <w:t>Timeline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URL on Thinkfinity</w:t>
            </w:r>
          </w:p>
        </w:tc>
        <w:tc>
          <w:tcPr>
            <w:tcW w:w="7398" w:type="dxa"/>
          </w:tcPr>
          <w:p w:rsidR="002220E8" w:rsidRDefault="007974C6" w:rsidP="00AC44A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AC44A8" w:rsidRPr="00AC44A8">
              <w:rPr>
                <w:noProof/>
              </w:rPr>
              <w:t>http://www.readwritethink.org/classroom-resources/student-interactives/timeline-30007.html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Highlights of Lesson</w:t>
            </w:r>
          </w:p>
        </w:tc>
        <w:tc>
          <w:tcPr>
            <w:tcW w:w="7398" w:type="dxa"/>
          </w:tcPr>
          <w:p w:rsidR="002220E8" w:rsidRDefault="007974C6" w:rsidP="00AC44A8">
            <w:pPr>
              <w:pStyle w:val="ListParagraph"/>
              <w:numPr>
                <w:ilvl w:val="0"/>
                <w:numId w:val="2"/>
              </w:numPr>
              <w:ind w:left="342" w:hanging="27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AC44A8">
              <w:rPr>
                <w:noProof/>
              </w:rPr>
              <w:t>Interactive timeline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  <w:vMerge w:val="restart"/>
          </w:tcPr>
          <w:p w:rsidR="002220E8" w:rsidRDefault="002220E8" w:rsidP="002220E8">
            <w:r>
              <w:t>Web Sites</w:t>
            </w:r>
          </w:p>
        </w:tc>
        <w:tc>
          <w:tcPr>
            <w:tcW w:w="7398" w:type="dxa"/>
          </w:tcPr>
          <w:p w:rsidR="002220E8" w:rsidRDefault="007974C6" w:rsidP="00AC44A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AC44A8" w:rsidRPr="00AC44A8">
              <w:rPr>
                <w:noProof/>
              </w:rPr>
              <w:t>http://www.readwritethink.org/files/resources/interactives/timeline/SampleTimeline.pdf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  <w:vMerge/>
          </w:tcPr>
          <w:p w:rsidR="002220E8" w:rsidRDefault="002220E8" w:rsidP="002220E8"/>
        </w:tc>
        <w:tc>
          <w:tcPr>
            <w:tcW w:w="7398" w:type="dxa"/>
          </w:tcPr>
          <w:p w:rsidR="002220E8" w:rsidRDefault="007974C6" w:rsidP="002220E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  <w:vMerge/>
          </w:tcPr>
          <w:p w:rsidR="002220E8" w:rsidRDefault="002220E8" w:rsidP="002220E8"/>
        </w:tc>
        <w:tc>
          <w:tcPr>
            <w:tcW w:w="7398" w:type="dxa"/>
          </w:tcPr>
          <w:p w:rsidR="002220E8" w:rsidRDefault="007974C6" w:rsidP="002220E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Content Partner</w:t>
            </w:r>
          </w:p>
        </w:tc>
        <w:tc>
          <w:tcPr>
            <w:tcW w:w="7398" w:type="dxa"/>
          </w:tcPr>
          <w:p w:rsidR="002220E8" w:rsidRDefault="007974C6" w:rsidP="00AC44A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AC44A8">
              <w:rPr>
                <w:noProof/>
              </w:rPr>
              <w:t>ReadWriteThink.org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Interactive</w:t>
            </w:r>
          </w:p>
        </w:tc>
        <w:tc>
          <w:tcPr>
            <w:tcW w:w="7398" w:type="dxa"/>
          </w:tcPr>
          <w:p w:rsidR="002220E8" w:rsidRDefault="002220E8" w:rsidP="002220E8">
            <w:r>
              <w:t xml:space="preserve">Link:  </w:t>
            </w:r>
            <w:r w:rsidR="007974C6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7974C6">
              <w:fldChar w:fldCharType="separate"/>
            </w:r>
            <w:r w:rsidR="00AC44A8" w:rsidRPr="00AC44A8">
              <w:rPr>
                <w:noProof/>
              </w:rPr>
              <w:t>http://www.readwritethink.org/files/resources/interactives/timeline/</w:t>
            </w:r>
            <w:r w:rsidR="007974C6">
              <w:fldChar w:fldCharType="end"/>
            </w:r>
          </w:p>
          <w:p w:rsidR="002220E8" w:rsidRDefault="002220E8" w:rsidP="00AC44A8">
            <w:r>
              <w:t xml:space="preserve">Description:  </w:t>
            </w:r>
            <w:r w:rsidR="007974C6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7974C6">
              <w:fldChar w:fldCharType="separate"/>
            </w:r>
            <w:r w:rsidR="00AC44A8">
              <w:rPr>
                <w:noProof/>
              </w:rPr>
              <w:t xml:space="preserve">Timeline </w:t>
            </w:r>
            <w:r w:rsidR="00AC44A8" w:rsidRPr="00AC44A8">
              <w:rPr>
                <w:noProof/>
              </w:rPr>
              <w:t>generator</w:t>
            </w:r>
            <w:r w:rsidR="007974C6"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Other Information</w:t>
            </w:r>
          </w:p>
        </w:tc>
        <w:tc>
          <w:tcPr>
            <w:tcW w:w="7398" w:type="dxa"/>
          </w:tcPr>
          <w:p w:rsidR="002220E8" w:rsidRDefault="007974C6" w:rsidP="002220E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FC3441" w:rsidRPr="002220E8" w:rsidRDefault="00FC3441" w:rsidP="002220E8"/>
    <w:sectPr w:rsidR="00FC3441" w:rsidRPr="002220E8" w:rsidSect="00FC34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061A8"/>
    <w:multiLevelType w:val="hybridMultilevel"/>
    <w:tmpl w:val="6DC48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5C2B4D"/>
    <w:multiLevelType w:val="hybridMultilevel"/>
    <w:tmpl w:val="C57A6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/>
  <w:defaultTabStop w:val="720"/>
  <w:characterSpacingControl w:val="doNotCompress"/>
  <w:compat/>
  <w:rsids>
    <w:rsidRoot w:val="002220E8"/>
    <w:rsid w:val="002220E8"/>
    <w:rsid w:val="0027467F"/>
    <w:rsid w:val="0049283D"/>
    <w:rsid w:val="00772396"/>
    <w:rsid w:val="007974C6"/>
    <w:rsid w:val="00AC44A8"/>
    <w:rsid w:val="00F97ED4"/>
    <w:rsid w:val="00FC3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4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20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220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145</Words>
  <Characters>827</Characters>
  <Application>Microsoft Office Word</Application>
  <DocSecurity>0</DocSecurity>
  <Lines>6</Lines>
  <Paragraphs>1</Paragraphs>
  <ScaleCrop>false</ScaleCrop>
  <Company>DASD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amcwil</dc:creator>
  <cp:lastModifiedBy>DASD</cp:lastModifiedBy>
  <cp:revision>3</cp:revision>
  <dcterms:created xsi:type="dcterms:W3CDTF">2011-06-15T14:45:00Z</dcterms:created>
  <dcterms:modified xsi:type="dcterms:W3CDTF">2011-06-15T14:47:00Z</dcterms:modified>
</cp:coreProperties>
</file>